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4D" w:rsidRPr="00EF38A3" w:rsidRDefault="002009FF" w:rsidP="00EF38A3">
      <w:pPr>
        <w:pStyle w:val="Heading1"/>
        <w:spacing w:before="0"/>
        <w:rPr>
          <w:b w:val="0"/>
          <w:color w:val="31849B" w:themeColor="accent5" w:themeShade="BF"/>
          <w:sz w:val="50"/>
          <w:szCs w:val="50"/>
        </w:rPr>
      </w:pPr>
      <w:r w:rsidRPr="00D47BB0">
        <w:rPr>
          <w:noProof/>
          <w:color w:val="000000" w:themeColor="text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0.7pt;margin-top:11.85pt;width:109.05pt;height:24.75pt;z-index:251660288;mso-width-relative:margin;mso-height-relative:margin" filled="f" stroked="f" strokecolor="#31849b [2408]">
            <v:textbox>
              <w:txbxContent>
                <w:p w:rsidR="00D47BB0" w:rsidRPr="002009FF" w:rsidRDefault="00D47BB0">
                  <w:pPr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</w:pPr>
                  <w:r w:rsidRPr="002009FF">
                    <w:rPr>
                      <w:rFonts w:asciiTheme="majorHAnsi" w:hAnsiTheme="majorHAnsi" w:cstheme="majorHAnsi"/>
                      <w:i/>
                      <w:color w:val="FFFFFF" w:themeColor="background1"/>
                    </w:rPr>
                    <w:t>ZellaTemplate.com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-716280</wp:posOffset>
            </wp:positionV>
            <wp:extent cx="6858000" cy="153352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8A3" w:rsidRPr="00EF38A3">
        <w:rPr>
          <w:b w:val="0"/>
          <w:noProof/>
          <w:color w:val="31849B" w:themeColor="accent5" w:themeShade="BF"/>
          <w:sz w:val="50"/>
          <w:szCs w:val="5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30.6pt;width:532.5pt;height:0;z-index:251658240;mso-position-horizontal-relative:text;mso-position-vertical-relative:text" o:connectortype="straight" strokecolor="#31849b [2408]"/>
        </w:pict>
      </w:r>
      <w:r w:rsidR="00B837F2" w:rsidRPr="00EF38A3">
        <w:rPr>
          <w:b w:val="0"/>
          <w:color w:val="31849B" w:themeColor="accent5" w:themeShade="BF"/>
          <w:sz w:val="50"/>
          <w:szCs w:val="50"/>
        </w:rPr>
        <w:t>Medication Log</w:t>
      </w:r>
    </w:p>
    <w:p w:rsidR="00EF38A3" w:rsidRDefault="00EF38A3">
      <w:pPr>
        <w:pStyle w:val="Heading2"/>
      </w:pPr>
    </w:p>
    <w:p w:rsidR="008B454D" w:rsidRPr="00D47BB0" w:rsidRDefault="00B837F2">
      <w:pPr>
        <w:pStyle w:val="Heading2"/>
        <w:rPr>
          <w:color w:val="31849B" w:themeColor="accent5" w:themeShade="BF"/>
          <w:sz w:val="28"/>
          <w:szCs w:val="28"/>
        </w:rPr>
      </w:pPr>
      <w:r w:rsidRPr="00D47BB0">
        <w:rPr>
          <w:color w:val="31849B" w:themeColor="accent5" w:themeShade="BF"/>
          <w:sz w:val="28"/>
          <w:szCs w:val="28"/>
        </w:rPr>
        <w:t>Patient &amp; Prescription Information</w:t>
      </w:r>
    </w:p>
    <w:tbl>
      <w:tblPr>
        <w:tblStyle w:val="MediumList1-Accent5"/>
        <w:tblW w:w="0" w:type="auto"/>
        <w:tblLook w:val="04A0"/>
      </w:tblPr>
      <w:tblGrid>
        <w:gridCol w:w="1101"/>
        <w:gridCol w:w="1417"/>
        <w:gridCol w:w="1318"/>
        <w:gridCol w:w="1258"/>
        <w:gridCol w:w="1151"/>
        <w:gridCol w:w="1436"/>
        <w:gridCol w:w="1684"/>
        <w:gridCol w:w="1436"/>
      </w:tblGrid>
      <w:tr w:rsidR="008A39EF" w:rsidTr="008A39EF">
        <w:trPr>
          <w:cnfStyle w:val="100000000000"/>
          <w:trHeight w:val="340"/>
        </w:trPr>
        <w:tc>
          <w:tcPr>
            <w:cnfStyle w:val="001000000000"/>
            <w:tcW w:w="1101" w:type="dxa"/>
            <w:tcBorders>
              <w:top w:val="single" w:sz="4" w:space="0" w:color="31849B" w:themeColor="accent5" w:themeShade="BF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rPr>
                <w:b w:val="0"/>
                <w:sz w:val="18"/>
                <w:szCs w:val="18"/>
              </w:rPr>
            </w:pPr>
            <w:r w:rsidRPr="00576E44">
              <w:rPr>
                <w:b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Date of Birth</w:t>
            </w:r>
          </w:p>
        </w:tc>
        <w:tc>
          <w:tcPr>
            <w:tcW w:w="1258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Doctor</w:t>
            </w:r>
          </w:p>
        </w:tc>
        <w:tc>
          <w:tcPr>
            <w:tcW w:w="1436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1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Doctor Phone #</w:t>
            </w:r>
          </w:p>
        </w:tc>
        <w:tc>
          <w:tcPr>
            <w:tcW w:w="1436" w:type="dxa"/>
            <w:tcBorders>
              <w:top w:val="single" w:sz="4" w:space="0" w:color="31849B" w:themeColor="accent5" w:themeShade="BF"/>
              <w:left w:val="single" w:sz="4" w:space="0" w:color="F2F2F2" w:themeColor="background1" w:themeShade="F2"/>
            </w:tcBorders>
          </w:tcPr>
          <w:p w:rsidR="00D078FF" w:rsidRPr="00D078FF" w:rsidRDefault="00D078FF" w:rsidP="00D078FF">
            <w:pPr>
              <w:cnfStyle w:val="100000000000"/>
              <w:rPr>
                <w:sz w:val="18"/>
                <w:szCs w:val="18"/>
              </w:rPr>
            </w:pPr>
          </w:p>
        </w:tc>
      </w:tr>
      <w:tr w:rsidR="00576E44" w:rsidTr="009A0A4C">
        <w:trPr>
          <w:cnfStyle w:val="000000100000"/>
          <w:trHeight w:val="340"/>
        </w:trPr>
        <w:tc>
          <w:tcPr>
            <w:cnfStyle w:val="001000000000"/>
            <w:tcW w:w="1101" w:type="dxa"/>
            <w:tcBorders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rPr>
                <w:b w:val="0"/>
                <w:sz w:val="18"/>
                <w:szCs w:val="18"/>
              </w:rPr>
            </w:pPr>
            <w:r w:rsidRPr="00576E44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SSN</w:t>
            </w:r>
          </w:p>
        </w:tc>
        <w:tc>
          <w:tcPr>
            <w:tcW w:w="125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Pharmacy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Pharmacy Phone #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</w:tcBorders>
          </w:tcPr>
          <w:p w:rsidR="00D078FF" w:rsidRPr="00D078FF" w:rsidRDefault="00D078FF" w:rsidP="00D078FF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78FF" w:rsidTr="009A0A4C">
        <w:trPr>
          <w:trHeight w:val="340"/>
        </w:trPr>
        <w:tc>
          <w:tcPr>
            <w:cnfStyle w:val="001000000000"/>
            <w:tcW w:w="1101" w:type="dxa"/>
            <w:tcBorders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rPr>
                <w:b w:val="0"/>
                <w:sz w:val="18"/>
                <w:szCs w:val="18"/>
              </w:rPr>
            </w:pPr>
            <w:r w:rsidRPr="00576E44">
              <w:rPr>
                <w:b w:val="0"/>
                <w:sz w:val="18"/>
                <w:szCs w:val="18"/>
              </w:rPr>
              <w:t>Medication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Dosage</w:t>
            </w:r>
          </w:p>
        </w:tc>
        <w:tc>
          <w:tcPr>
            <w:tcW w:w="125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RX Number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0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Treatment For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</w:tcBorders>
          </w:tcPr>
          <w:p w:rsidR="00D078FF" w:rsidRPr="00D078FF" w:rsidRDefault="00D078FF" w:rsidP="00D078FF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576E44" w:rsidTr="009A0A4C">
        <w:trPr>
          <w:cnfStyle w:val="000000100000"/>
          <w:trHeight w:val="340"/>
        </w:trPr>
        <w:tc>
          <w:tcPr>
            <w:cnfStyle w:val="001000000000"/>
            <w:tcW w:w="1101" w:type="dxa"/>
            <w:tcBorders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rPr>
                <w:b w:val="0"/>
                <w:sz w:val="18"/>
                <w:szCs w:val="18"/>
              </w:rPr>
            </w:pPr>
            <w:r w:rsidRPr="00576E44">
              <w:rPr>
                <w:b w:val="0"/>
                <w:sz w:val="18"/>
                <w:szCs w:val="18"/>
              </w:rPr>
              <w:t>Start Date</w:t>
            </w:r>
          </w:p>
        </w:tc>
        <w:tc>
          <w:tcPr>
            <w:tcW w:w="141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End Date</w:t>
            </w:r>
          </w:p>
        </w:tc>
        <w:tc>
          <w:tcPr>
            <w:tcW w:w="1258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Allergies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078FF" w:rsidRPr="00576E44" w:rsidRDefault="00D078FF" w:rsidP="00576E44">
            <w:pPr>
              <w:cnfStyle w:val="000000100000"/>
              <w:rPr>
                <w:sz w:val="18"/>
                <w:szCs w:val="18"/>
              </w:rPr>
            </w:pPr>
            <w:r w:rsidRPr="00576E44">
              <w:rPr>
                <w:sz w:val="18"/>
                <w:szCs w:val="18"/>
              </w:rPr>
              <w:t>Additional Notes</w:t>
            </w:r>
          </w:p>
        </w:tc>
        <w:tc>
          <w:tcPr>
            <w:tcW w:w="1436" w:type="dxa"/>
            <w:tcBorders>
              <w:left w:val="single" w:sz="4" w:space="0" w:color="F2F2F2" w:themeColor="background1" w:themeShade="F2"/>
            </w:tcBorders>
          </w:tcPr>
          <w:p w:rsidR="00D078FF" w:rsidRPr="00D078FF" w:rsidRDefault="00D078FF" w:rsidP="00D078FF">
            <w:pPr>
              <w:cnfStyle w:val="000000100000"/>
              <w:rPr>
                <w:sz w:val="18"/>
                <w:szCs w:val="18"/>
              </w:rPr>
            </w:pPr>
          </w:p>
        </w:tc>
      </w:tr>
    </w:tbl>
    <w:p w:rsidR="008B454D" w:rsidRDefault="008B454D"/>
    <w:p w:rsidR="008B454D" w:rsidRPr="00EF38A3" w:rsidRDefault="00B837F2">
      <w:pPr>
        <w:pStyle w:val="Heading2"/>
        <w:rPr>
          <w:color w:val="31849B" w:themeColor="accent5" w:themeShade="BF"/>
        </w:rPr>
      </w:pPr>
      <w:r w:rsidRPr="00EF38A3">
        <w:rPr>
          <w:color w:val="31849B" w:themeColor="accent5" w:themeShade="BF"/>
        </w:rPr>
        <w:t xml:space="preserve">Daily Medication </w:t>
      </w:r>
      <w:r w:rsidRPr="00EF38A3">
        <w:rPr>
          <w:color w:val="31849B" w:themeColor="accent5" w:themeShade="BF"/>
        </w:rPr>
        <w:t>Tracking</w:t>
      </w:r>
    </w:p>
    <w:tbl>
      <w:tblPr>
        <w:tblStyle w:val="ColorfulList-Accent6"/>
        <w:tblW w:w="0" w:type="auto"/>
        <w:tblLook w:val="04A0"/>
      </w:tblPr>
      <w:tblGrid>
        <w:gridCol w:w="1668"/>
        <w:gridCol w:w="1440"/>
        <w:gridCol w:w="3237"/>
        <w:gridCol w:w="1614"/>
        <w:gridCol w:w="1440"/>
        <w:gridCol w:w="1440"/>
      </w:tblGrid>
      <w:tr w:rsidR="008B454D" w:rsidTr="00EF38A3">
        <w:trPr>
          <w:cnfStyle w:val="100000000000"/>
          <w:trHeight w:val="454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</w:pPr>
            <w:r>
              <w:t>Date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  <w:cnfStyle w:val="100000000000"/>
            </w:pPr>
            <w:r>
              <w:t>Time</w:t>
            </w: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  <w:cnfStyle w:val="100000000000"/>
            </w:pPr>
            <w:r>
              <w:t>Medication</w:t>
            </w: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  <w:cnfStyle w:val="100000000000"/>
            </w:pPr>
            <w:r>
              <w:t>Dosage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  <w:cnfStyle w:val="100000000000"/>
            </w:pPr>
            <w:r>
              <w:t>Taken (</w:t>
            </w:r>
            <w:r>
              <w:rPr>
                <w:rFonts w:ascii="MS Mincho" w:eastAsia="MS Mincho" w:hAnsi="MS Mincho" w:cs="MS Mincho" w:hint="eastAsia"/>
              </w:rPr>
              <w:t>✔</w:t>
            </w:r>
            <w:r>
              <w:rPr>
                <w:rFonts w:ascii="Cambria" w:hAnsi="Cambria" w:cs="Cambria"/>
              </w:rPr>
              <w:t>)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  <w:vAlign w:val="center"/>
          </w:tcPr>
          <w:p w:rsidR="008B454D" w:rsidRDefault="00B837F2" w:rsidP="00EF38A3">
            <w:pPr>
              <w:jc w:val="center"/>
              <w:cnfStyle w:val="100000000000"/>
            </w:pPr>
            <w:r>
              <w:t>Remarks</w:t>
            </w: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8B454D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0F75E3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</w:tr>
      <w:tr w:rsidR="008B454D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0F75E3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</w:tr>
      <w:tr w:rsidR="000F75E3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  <w:tr w:rsidR="000F75E3" w:rsidTr="007216FB"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0F75E3" w:rsidRDefault="000F75E3" w:rsidP="00576E44">
            <w:pPr>
              <w:spacing w:line="360" w:lineRule="auto"/>
              <w:cnfStyle w:val="000000000000"/>
            </w:pPr>
          </w:p>
        </w:tc>
      </w:tr>
      <w:tr w:rsidR="000F75E3" w:rsidTr="007216FB">
        <w:trPr>
          <w:cnfStyle w:val="000000100000"/>
        </w:trPr>
        <w:tc>
          <w:tcPr>
            <w:cnfStyle w:val="001000000000"/>
            <w:tcW w:w="1668" w:type="dxa"/>
            <w:tcBorders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6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8B454D" w:rsidRDefault="008B454D" w:rsidP="00576E44">
            <w:pPr>
              <w:spacing w:line="360" w:lineRule="auto"/>
              <w:cnfStyle w:val="000000100000"/>
            </w:pPr>
          </w:p>
        </w:tc>
      </w:tr>
    </w:tbl>
    <w:p w:rsidR="00B837F2" w:rsidRDefault="00B837F2"/>
    <w:sectPr w:rsidR="00B837F2" w:rsidSect="00EF38A3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F75E3"/>
    <w:rsid w:val="0015074B"/>
    <w:rsid w:val="002009FF"/>
    <w:rsid w:val="0029639D"/>
    <w:rsid w:val="00326F90"/>
    <w:rsid w:val="00576E44"/>
    <w:rsid w:val="005C5693"/>
    <w:rsid w:val="007216FB"/>
    <w:rsid w:val="008A39EF"/>
    <w:rsid w:val="008B454D"/>
    <w:rsid w:val="009A0A4C"/>
    <w:rsid w:val="00AA1D8D"/>
    <w:rsid w:val="00B47730"/>
    <w:rsid w:val="00B837F2"/>
    <w:rsid w:val="00BC0378"/>
    <w:rsid w:val="00CB0664"/>
    <w:rsid w:val="00D078FF"/>
    <w:rsid w:val="00D47BB0"/>
    <w:rsid w:val="00EF38A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Log Template</dc:title>
  <dc:creator>ZellaTemplate.com</dc:creator>
  <cp:keywords>Medication Log Template</cp:keywords>
  <dc:description>generated by python-docx</dc:description>
  <cp:lastModifiedBy>user</cp:lastModifiedBy>
  <cp:revision>2</cp:revision>
  <dcterms:created xsi:type="dcterms:W3CDTF">2025-07-01T03:54:00Z</dcterms:created>
  <dcterms:modified xsi:type="dcterms:W3CDTF">2025-07-01T03:54:00Z</dcterms:modified>
</cp:coreProperties>
</file>