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White and Blue Modern Minimalist Blank Page Border A4 Document (1)" recolor="t" type="frame"/>
    </v:background>
  </w:background>
  <w:body>
    <w:p w:rsidR="00A757D0" w:rsidRDefault="00A757D0" w:rsidP="0077338C">
      <w:pPr>
        <w:pStyle w:val="Heading1"/>
        <w:spacing w:before="0" w:line="240" w:lineRule="auto"/>
        <w:jc w:val="center"/>
        <w:rPr>
          <w:rFonts w:cstheme="majorHAnsi"/>
          <w:sz w:val="40"/>
          <w:szCs w:val="40"/>
        </w:rPr>
      </w:pPr>
      <w:r>
        <w:rPr>
          <w:rFonts w:cstheme="majorHAns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-486702</wp:posOffset>
            </wp:positionH>
            <wp:positionV relativeFrom="paragraph">
              <wp:posOffset>-578581</wp:posOffset>
            </wp:positionV>
            <wp:extent cx="7797856" cy="801112"/>
            <wp:effectExtent l="19050" t="0" r="0" b="0"/>
            <wp:wrapNone/>
            <wp:docPr id="1" name="Picture 1" descr="C:\Users\user\Downloads\White and Blue Modern Minimalist Blank Page Border A4 Document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-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56" cy="80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08F9" w:rsidRPr="00BB526F" w:rsidRDefault="00BB526F" w:rsidP="0077338C">
      <w:pPr>
        <w:pStyle w:val="Heading1"/>
        <w:spacing w:before="0" w:line="240" w:lineRule="auto"/>
        <w:jc w:val="center"/>
        <w:rPr>
          <w:rFonts w:cstheme="majorHAnsi"/>
          <w:color w:val="E36C0A" w:themeColor="accent6" w:themeShade="BF"/>
          <w:sz w:val="50"/>
          <w:szCs w:val="50"/>
        </w:rPr>
      </w:pPr>
      <w:r w:rsidRPr="00BB526F">
        <w:rPr>
          <w:rFonts w:cstheme="majorHAnsi"/>
          <w:color w:val="E36C0A" w:themeColor="accent6" w:themeShade="BF"/>
          <w:sz w:val="50"/>
          <w:szCs w:val="50"/>
        </w:rPr>
        <w:t>Electrical Panel Schedule</w:t>
      </w:r>
    </w:p>
    <w:p w:rsidR="0077338C" w:rsidRPr="00BB526F" w:rsidRDefault="00BB526F" w:rsidP="00BB526F">
      <w:pPr>
        <w:pStyle w:val="Heading2"/>
        <w:spacing w:before="0" w:line="240" w:lineRule="auto"/>
        <w:jc w:val="center"/>
        <w:rPr>
          <w:rFonts w:cstheme="majorHAnsi"/>
          <w:b w:val="0"/>
          <w:sz w:val="24"/>
          <w:szCs w:val="24"/>
        </w:rPr>
      </w:pPr>
      <w:r w:rsidRPr="00BB526F">
        <w:rPr>
          <w:rFonts w:cstheme="majorHAnsi"/>
          <w:b w:val="0"/>
          <w:sz w:val="24"/>
          <w:szCs w:val="24"/>
        </w:rPr>
        <w:t>ZellaTemplate.com</w:t>
      </w:r>
    </w:p>
    <w:p w:rsidR="0077338C" w:rsidRPr="0077338C" w:rsidRDefault="0077338C" w:rsidP="0077338C"/>
    <w:p w:rsidR="002808F9" w:rsidRPr="0077338C" w:rsidRDefault="00BB526F" w:rsidP="0077338C">
      <w:pPr>
        <w:pStyle w:val="Heading2"/>
        <w:spacing w:before="0" w:after="120" w:line="240" w:lineRule="auto"/>
        <w:rPr>
          <w:rFonts w:cstheme="majorHAnsi"/>
        </w:rPr>
      </w:pPr>
      <w:r w:rsidRPr="0077338C">
        <w:rPr>
          <w:rFonts w:cstheme="majorHAnsi"/>
        </w:rPr>
        <w:t>General Panel Information</w:t>
      </w:r>
    </w:p>
    <w:tbl>
      <w:tblPr>
        <w:tblStyle w:val="TableGrid"/>
        <w:tblW w:w="0" w:type="auto"/>
        <w:tblLook w:val="04A0"/>
      </w:tblPr>
      <w:tblGrid>
        <w:gridCol w:w="4320"/>
        <w:gridCol w:w="6561"/>
      </w:tblGrid>
      <w:tr w:rsidR="002808F9" w:rsidRPr="0077338C" w:rsidTr="0077338C">
        <w:tc>
          <w:tcPr>
            <w:tcW w:w="432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Panel Name/ID</w:t>
            </w:r>
          </w:p>
        </w:tc>
        <w:tc>
          <w:tcPr>
            <w:tcW w:w="6561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432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Location</w:t>
            </w:r>
          </w:p>
        </w:tc>
        <w:tc>
          <w:tcPr>
            <w:tcW w:w="6561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432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Main Breaker Size (Amps)</w:t>
            </w:r>
          </w:p>
        </w:tc>
        <w:tc>
          <w:tcPr>
            <w:tcW w:w="6561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432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Voltage</w:t>
            </w:r>
          </w:p>
        </w:tc>
        <w:tc>
          <w:tcPr>
            <w:tcW w:w="6561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432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Phase</w:t>
            </w:r>
          </w:p>
        </w:tc>
        <w:tc>
          <w:tcPr>
            <w:tcW w:w="6561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432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Frequency</w:t>
            </w:r>
          </w:p>
        </w:tc>
        <w:tc>
          <w:tcPr>
            <w:tcW w:w="6561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432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Number of Wires</w:t>
            </w:r>
          </w:p>
        </w:tc>
        <w:tc>
          <w:tcPr>
            <w:tcW w:w="6561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432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Wire Type</w:t>
            </w:r>
          </w:p>
        </w:tc>
        <w:tc>
          <w:tcPr>
            <w:tcW w:w="6561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432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6561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432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Prepared By</w:t>
            </w:r>
          </w:p>
        </w:tc>
        <w:tc>
          <w:tcPr>
            <w:tcW w:w="6561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432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Project/Client</w:t>
            </w:r>
          </w:p>
        </w:tc>
        <w:tc>
          <w:tcPr>
            <w:tcW w:w="6561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</w:tbl>
    <w:p w:rsidR="002808F9" w:rsidRPr="0077338C" w:rsidRDefault="00BB526F" w:rsidP="0077338C">
      <w:pPr>
        <w:pStyle w:val="Heading2"/>
        <w:spacing w:before="240" w:after="120" w:line="240" w:lineRule="auto"/>
        <w:rPr>
          <w:rFonts w:cstheme="majorHAnsi"/>
        </w:rPr>
      </w:pPr>
      <w:r w:rsidRPr="0077338C">
        <w:rPr>
          <w:rFonts w:cstheme="majorHAnsi"/>
        </w:rPr>
        <w:t>Circuit Schedule Table</w:t>
      </w:r>
    </w:p>
    <w:tbl>
      <w:tblPr>
        <w:tblStyle w:val="TableGrid"/>
        <w:tblW w:w="0" w:type="auto"/>
        <w:tblLook w:val="04A0"/>
      </w:tblPr>
      <w:tblGrid>
        <w:gridCol w:w="689"/>
        <w:gridCol w:w="864"/>
        <w:gridCol w:w="864"/>
        <w:gridCol w:w="1769"/>
        <w:gridCol w:w="1007"/>
        <w:gridCol w:w="977"/>
        <w:gridCol w:w="1134"/>
        <w:gridCol w:w="1876"/>
        <w:gridCol w:w="864"/>
        <w:gridCol w:w="864"/>
      </w:tblGrid>
      <w:tr w:rsidR="002808F9" w:rsidRPr="0077338C" w:rsidTr="0077338C">
        <w:tc>
          <w:tcPr>
            <w:tcW w:w="689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7338C">
              <w:rPr>
                <w:rFonts w:asciiTheme="majorHAnsi" w:hAnsiTheme="majorHAnsi" w:cstheme="majorHAnsi"/>
                <w:sz w:val="18"/>
                <w:szCs w:val="18"/>
              </w:rPr>
              <w:t>Circuit No.</w:t>
            </w:r>
          </w:p>
        </w:tc>
        <w:tc>
          <w:tcPr>
            <w:tcW w:w="864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7338C">
              <w:rPr>
                <w:rFonts w:asciiTheme="majorHAnsi" w:hAnsiTheme="majorHAnsi" w:cstheme="majorHAnsi"/>
                <w:sz w:val="18"/>
                <w:szCs w:val="18"/>
              </w:rPr>
              <w:t>Breaker Size (A)</w:t>
            </w:r>
          </w:p>
        </w:tc>
        <w:tc>
          <w:tcPr>
            <w:tcW w:w="864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7338C">
              <w:rPr>
                <w:rFonts w:asciiTheme="majorHAnsi" w:hAnsiTheme="majorHAnsi" w:cstheme="majorHAnsi"/>
                <w:sz w:val="18"/>
                <w:szCs w:val="18"/>
              </w:rPr>
              <w:t>Phase</w:t>
            </w:r>
          </w:p>
        </w:tc>
        <w:tc>
          <w:tcPr>
            <w:tcW w:w="1769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7338C">
              <w:rPr>
                <w:rFonts w:asciiTheme="majorHAnsi" w:hAnsiTheme="majorHAnsi" w:cstheme="majorHAnsi"/>
                <w:sz w:val="18"/>
                <w:szCs w:val="18"/>
              </w:rPr>
              <w:t>Load Type (Lighting, HVAC, etc.)</w:t>
            </w:r>
          </w:p>
        </w:tc>
        <w:tc>
          <w:tcPr>
            <w:tcW w:w="1007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7338C">
              <w:rPr>
                <w:rFonts w:asciiTheme="majorHAnsi" w:hAnsiTheme="majorHAnsi" w:cstheme="majorHAnsi"/>
                <w:sz w:val="18"/>
                <w:szCs w:val="18"/>
              </w:rPr>
              <w:t>Connected Load (kVA)</w:t>
            </w:r>
          </w:p>
        </w:tc>
        <w:tc>
          <w:tcPr>
            <w:tcW w:w="977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7338C">
              <w:rPr>
                <w:rFonts w:asciiTheme="majorHAnsi" w:hAnsiTheme="majorHAnsi" w:cstheme="majorHAnsi"/>
                <w:sz w:val="18"/>
                <w:szCs w:val="18"/>
              </w:rPr>
              <w:t>Demand Factor (%)</w:t>
            </w:r>
          </w:p>
        </w:tc>
        <w:tc>
          <w:tcPr>
            <w:tcW w:w="1134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7338C">
              <w:rPr>
                <w:rFonts w:asciiTheme="majorHAnsi" w:hAnsiTheme="majorHAnsi" w:cstheme="majorHAnsi"/>
                <w:sz w:val="18"/>
                <w:szCs w:val="18"/>
              </w:rPr>
              <w:t>Demand Load (kVA)</w:t>
            </w:r>
          </w:p>
        </w:tc>
        <w:tc>
          <w:tcPr>
            <w:tcW w:w="1876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7338C">
              <w:rPr>
                <w:rFonts w:asciiTheme="majorHAnsi" w:hAnsiTheme="majorHAnsi" w:cstheme="majorHAnsi"/>
                <w:sz w:val="18"/>
                <w:szCs w:val="18"/>
              </w:rPr>
              <w:t>Description / Room Location</w:t>
            </w:r>
          </w:p>
        </w:tc>
        <w:tc>
          <w:tcPr>
            <w:tcW w:w="864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7338C">
              <w:rPr>
                <w:rFonts w:asciiTheme="majorHAnsi" w:hAnsiTheme="majorHAnsi" w:cstheme="majorHAnsi"/>
                <w:sz w:val="18"/>
                <w:szCs w:val="18"/>
              </w:rPr>
              <w:t>Spare (Y/N)</w:t>
            </w:r>
          </w:p>
        </w:tc>
        <w:tc>
          <w:tcPr>
            <w:tcW w:w="864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7338C">
              <w:rPr>
                <w:rFonts w:asciiTheme="majorHAnsi" w:hAnsiTheme="majorHAnsi" w:cstheme="majorHAnsi"/>
                <w:sz w:val="18"/>
                <w:szCs w:val="18"/>
              </w:rPr>
              <w:t>Remarks</w:t>
            </w:r>
          </w:p>
        </w:tc>
      </w:tr>
      <w:tr w:rsidR="002808F9" w:rsidRPr="0077338C" w:rsidTr="0077338C">
        <w:tc>
          <w:tcPr>
            <w:tcW w:w="68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68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68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68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68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68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68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68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68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68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9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7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6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</w:tbl>
    <w:p w:rsidR="002808F9" w:rsidRPr="0077338C" w:rsidRDefault="00BB526F" w:rsidP="0077338C">
      <w:pPr>
        <w:pStyle w:val="Heading2"/>
        <w:spacing w:before="240" w:after="120" w:line="240" w:lineRule="auto"/>
        <w:rPr>
          <w:rFonts w:cstheme="majorHAnsi"/>
        </w:rPr>
      </w:pPr>
      <w:r w:rsidRPr="0077338C">
        <w:rPr>
          <w:rFonts w:cstheme="majorHAnsi"/>
        </w:rPr>
        <w:t>Load Summary</w:t>
      </w:r>
    </w:p>
    <w:tbl>
      <w:tblPr>
        <w:tblStyle w:val="TableGrid"/>
        <w:tblW w:w="0" w:type="auto"/>
        <w:tblLook w:val="04A0"/>
      </w:tblPr>
      <w:tblGrid>
        <w:gridCol w:w="2880"/>
        <w:gridCol w:w="3891"/>
        <w:gridCol w:w="4110"/>
      </w:tblGrid>
      <w:tr w:rsidR="002808F9" w:rsidRPr="0077338C" w:rsidTr="0077338C">
        <w:tc>
          <w:tcPr>
            <w:tcW w:w="288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Load Type</w:t>
            </w:r>
          </w:p>
        </w:tc>
        <w:tc>
          <w:tcPr>
            <w:tcW w:w="3891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Total Connected Load (kVA)</w:t>
            </w:r>
          </w:p>
        </w:tc>
        <w:tc>
          <w:tcPr>
            <w:tcW w:w="411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Total Demand Load (kVA)</w:t>
            </w:r>
          </w:p>
        </w:tc>
      </w:tr>
      <w:tr w:rsidR="002808F9" w:rsidRPr="0077338C" w:rsidTr="0077338C">
        <w:tc>
          <w:tcPr>
            <w:tcW w:w="288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Lighting</w:t>
            </w:r>
          </w:p>
        </w:tc>
        <w:tc>
          <w:tcPr>
            <w:tcW w:w="3891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288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Receptacles</w:t>
            </w:r>
          </w:p>
        </w:tc>
        <w:tc>
          <w:tcPr>
            <w:tcW w:w="3891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288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HVAC</w:t>
            </w:r>
          </w:p>
        </w:tc>
        <w:tc>
          <w:tcPr>
            <w:tcW w:w="3891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288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Equipment</w:t>
            </w:r>
          </w:p>
        </w:tc>
        <w:tc>
          <w:tcPr>
            <w:tcW w:w="3891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  <w:tr w:rsidR="002808F9" w:rsidRPr="0077338C" w:rsidTr="0077338C">
        <w:tc>
          <w:tcPr>
            <w:tcW w:w="2880" w:type="dxa"/>
          </w:tcPr>
          <w:p w:rsidR="002808F9" w:rsidRPr="0077338C" w:rsidRDefault="00BB526F" w:rsidP="0077338C">
            <w:pPr>
              <w:rPr>
                <w:rFonts w:asciiTheme="majorHAnsi" w:hAnsiTheme="majorHAnsi" w:cstheme="majorHAnsi"/>
              </w:rPr>
            </w:pPr>
            <w:r w:rsidRPr="0077338C">
              <w:rPr>
                <w:rFonts w:asciiTheme="majorHAnsi" w:hAnsiTheme="majorHAnsi" w:cstheme="majorHAnsi"/>
              </w:rPr>
              <w:t>Spare Circuits</w:t>
            </w:r>
          </w:p>
        </w:tc>
        <w:tc>
          <w:tcPr>
            <w:tcW w:w="3891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:rsidR="002808F9" w:rsidRPr="0077338C" w:rsidRDefault="002808F9" w:rsidP="0077338C">
            <w:pPr>
              <w:rPr>
                <w:rFonts w:asciiTheme="majorHAnsi" w:hAnsiTheme="majorHAnsi" w:cstheme="majorHAnsi"/>
              </w:rPr>
            </w:pPr>
          </w:p>
        </w:tc>
      </w:tr>
    </w:tbl>
    <w:p w:rsidR="002808F9" w:rsidRPr="0077338C" w:rsidRDefault="00BB526F" w:rsidP="0077338C">
      <w:pPr>
        <w:pStyle w:val="Heading2"/>
        <w:spacing w:before="240" w:line="240" w:lineRule="auto"/>
        <w:rPr>
          <w:rFonts w:cstheme="majorHAnsi"/>
        </w:rPr>
      </w:pPr>
      <w:r w:rsidRPr="0077338C">
        <w:rPr>
          <w:rFonts w:cstheme="majorHAnsi"/>
        </w:rPr>
        <w:t>Notes:</w:t>
      </w:r>
    </w:p>
    <w:p w:rsidR="002808F9" w:rsidRPr="0077338C" w:rsidRDefault="00BB526F" w:rsidP="0077338C">
      <w:pPr>
        <w:spacing w:after="0" w:line="240" w:lineRule="auto"/>
        <w:rPr>
          <w:rFonts w:asciiTheme="majorHAnsi" w:hAnsiTheme="majorHAnsi" w:cstheme="majorHAnsi"/>
        </w:rPr>
      </w:pPr>
      <w:r w:rsidRPr="0077338C">
        <w:rPr>
          <w:rFonts w:asciiTheme="majorHAnsi" w:hAnsiTheme="majorHAnsi" w:cstheme="majorHAnsi"/>
        </w:rPr>
        <w:t>- All breakers must be clearly labeled.</w:t>
      </w:r>
    </w:p>
    <w:p w:rsidR="002808F9" w:rsidRPr="0077338C" w:rsidRDefault="00BB526F" w:rsidP="0077338C">
      <w:pPr>
        <w:spacing w:after="0" w:line="240" w:lineRule="auto"/>
        <w:rPr>
          <w:rFonts w:asciiTheme="majorHAnsi" w:hAnsiTheme="majorHAnsi" w:cstheme="majorHAnsi"/>
        </w:rPr>
      </w:pPr>
      <w:r w:rsidRPr="0077338C">
        <w:rPr>
          <w:rFonts w:asciiTheme="majorHAnsi" w:hAnsiTheme="majorHAnsi" w:cstheme="majorHAnsi"/>
        </w:rPr>
        <w:t>- Spare circuits should be marked as “Spare” or “Future.”</w:t>
      </w:r>
    </w:p>
    <w:p w:rsidR="002808F9" w:rsidRPr="0077338C" w:rsidRDefault="00BB526F" w:rsidP="0077338C">
      <w:pPr>
        <w:spacing w:after="0" w:line="240" w:lineRule="auto"/>
        <w:rPr>
          <w:rFonts w:asciiTheme="majorHAnsi" w:hAnsiTheme="majorHAnsi" w:cstheme="majorHAnsi"/>
        </w:rPr>
      </w:pPr>
      <w:r w:rsidRPr="0077338C">
        <w:rPr>
          <w:rFonts w:asciiTheme="majorHAnsi" w:hAnsiTheme="majorHAnsi" w:cstheme="majorHAnsi"/>
        </w:rPr>
        <w:t>- Verify load calculations using NEC guidelines.</w:t>
      </w:r>
    </w:p>
    <w:p w:rsidR="002808F9" w:rsidRPr="0077338C" w:rsidRDefault="00A757D0" w:rsidP="0077338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-454334</wp:posOffset>
            </wp:positionH>
            <wp:positionV relativeFrom="paragraph">
              <wp:posOffset>708851</wp:posOffset>
            </wp:positionV>
            <wp:extent cx="7797856" cy="801112"/>
            <wp:effectExtent l="19050" t="0" r="0" b="0"/>
            <wp:wrapNone/>
            <wp:docPr id="2" name="Picture 1" descr="C:\Users\user\Downloads\White and Blue Modern Minimalist Blank Page Border A4 Document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-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797856" cy="80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26F" w:rsidRPr="0077338C">
        <w:rPr>
          <w:rFonts w:asciiTheme="majorHAnsi" w:hAnsiTheme="majorHAnsi" w:cstheme="majorHAnsi"/>
        </w:rPr>
        <w:t>- Include demand factors based on occupancy type and NEC Table 220 standards.</w:t>
      </w:r>
    </w:p>
    <w:sectPr w:rsidR="002808F9" w:rsidRPr="0077338C" w:rsidSect="007733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808F9"/>
    <w:rsid w:val="0029639D"/>
    <w:rsid w:val="00326F90"/>
    <w:rsid w:val="00374571"/>
    <w:rsid w:val="0077338C"/>
    <w:rsid w:val="00A757D0"/>
    <w:rsid w:val="00AA1D8D"/>
    <w:rsid w:val="00AD5034"/>
    <w:rsid w:val="00B47730"/>
    <w:rsid w:val="00BB526F"/>
    <w:rsid w:val="00CB0664"/>
    <w:rsid w:val="00D373BA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D1BA0-F21A-4523-87FD-CC9AAB2F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Schedule Template</dc:title>
  <dc:creator>ZellaTemplate.com</dc:creator>
  <cp:keywords>Panel Schedule Template</cp:keywords>
  <dc:description>generated by python-docx</dc:description>
  <cp:lastModifiedBy>user</cp:lastModifiedBy>
  <cp:revision>2</cp:revision>
  <dcterms:created xsi:type="dcterms:W3CDTF">2025-07-27T02:04:00Z</dcterms:created>
  <dcterms:modified xsi:type="dcterms:W3CDTF">2025-07-27T02:04:00Z</dcterms:modified>
</cp:coreProperties>
</file>